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F446" w14:textId="19A2C7BA" w:rsidR="00D81703" w:rsidRDefault="00D81703" w:rsidP="00D81703">
      <w:pPr>
        <w:pStyle w:val="NormlWeb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9F14028" wp14:editId="1BC2B2B8">
            <wp:simplePos x="0" y="0"/>
            <wp:positionH relativeFrom="page">
              <wp:posOffset>8720455</wp:posOffset>
            </wp:positionH>
            <wp:positionV relativeFrom="paragraph">
              <wp:posOffset>0</wp:posOffset>
            </wp:positionV>
            <wp:extent cx="175260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65" y="21287"/>
                <wp:lineTo x="21365" y="0"/>
                <wp:lineTo x="0" y="0"/>
              </wp:wrapPolygon>
            </wp:wrapTight>
            <wp:docPr id="2" name="Kép 1" descr="A Magyar Vívás Nap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Magyar Vívás Nap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3C212CC" wp14:editId="14D4DB47">
            <wp:simplePos x="0" y="0"/>
            <wp:positionH relativeFrom="page">
              <wp:posOffset>790575</wp:posOffset>
            </wp:positionH>
            <wp:positionV relativeFrom="paragraph">
              <wp:posOffset>9525</wp:posOffset>
            </wp:positionV>
            <wp:extent cx="1417955" cy="1609725"/>
            <wp:effectExtent l="0" t="0" r="0" b="0"/>
            <wp:wrapTight wrapText="bothSides">
              <wp:wrapPolygon edited="0">
                <wp:start x="0" y="0"/>
                <wp:lineTo x="0" y="21217"/>
                <wp:lineTo x="21184" y="21217"/>
                <wp:lineTo x="21184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F6CBD" w14:textId="51468680" w:rsidR="009D57B1" w:rsidRDefault="00D81703" w:rsidP="00AD192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9B76BD" wp14:editId="1B6507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74495" cy="831850"/>
            <wp:effectExtent l="0" t="0" r="1905" b="6350"/>
            <wp:wrapTight wrapText="bothSides">
              <wp:wrapPolygon edited="0">
                <wp:start x="0" y="0"/>
                <wp:lineTo x="0" y="21270"/>
                <wp:lineTo x="21379" y="21270"/>
                <wp:lineTo x="21379" y="0"/>
                <wp:lineTo x="0" y="0"/>
              </wp:wrapPolygon>
            </wp:wrapTight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831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3B5B35" w14:textId="28674844" w:rsidR="00FD27F5" w:rsidRDefault="00FD27F5" w:rsidP="009D57B1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2BD50712" w14:textId="317597AA" w:rsidR="00FD27F5" w:rsidRDefault="00FD27F5" w:rsidP="009D57B1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4D2FF520" w14:textId="77777777" w:rsidR="00981507" w:rsidRDefault="00981507" w:rsidP="00981507">
      <w:pPr>
        <w:spacing w:line="360" w:lineRule="auto"/>
        <w:rPr>
          <w:rFonts w:cstheme="minorHAnsi"/>
          <w:b/>
          <w:bCs/>
          <w:sz w:val="28"/>
          <w:szCs w:val="28"/>
        </w:rPr>
      </w:pPr>
    </w:p>
    <w:p w14:paraId="0E9B4903" w14:textId="26274317" w:rsidR="00981507" w:rsidRDefault="00981507" w:rsidP="00990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jc w:val="center"/>
        <w:rPr>
          <w:rFonts w:ascii="Verdana" w:eastAsia="Verdana" w:hAnsi="Verdana" w:cs="Verdana"/>
          <w:color w:val="9E915D"/>
          <w:sz w:val="85"/>
          <w:szCs w:val="85"/>
        </w:rPr>
      </w:pPr>
      <w:r>
        <w:rPr>
          <w:rFonts w:ascii="Verdana" w:eastAsia="Verdana" w:hAnsi="Verdana" w:cs="Verdana"/>
          <w:color w:val="9E915D"/>
          <w:sz w:val="85"/>
          <w:szCs w:val="85"/>
        </w:rPr>
        <w:t>VERSENYKIÍRÁS</w:t>
      </w:r>
    </w:p>
    <w:p w14:paraId="47A13D36" w14:textId="77777777" w:rsidR="009908C2" w:rsidRDefault="009908C2" w:rsidP="00990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jc w:val="center"/>
        <w:rPr>
          <w:rFonts w:ascii="Verdana" w:eastAsia="Verdana" w:hAnsi="Verdana" w:cs="Verdana"/>
          <w:color w:val="9E915D"/>
          <w:sz w:val="85"/>
          <w:szCs w:val="85"/>
        </w:rPr>
      </w:pPr>
    </w:p>
    <w:p w14:paraId="59768AD8" w14:textId="0FB60A0D" w:rsidR="00981507" w:rsidRDefault="00981507" w:rsidP="009908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472" w:lineRule="auto"/>
        <w:ind w:left="408" w:right="920"/>
        <w:jc w:val="center"/>
        <w:rPr>
          <w:rFonts w:ascii="Verdana" w:eastAsia="Verdana" w:hAnsi="Verdana" w:cs="Verdana"/>
          <w:color w:val="0E857D"/>
          <w:sz w:val="39"/>
          <w:szCs w:val="39"/>
        </w:rPr>
      </w:pPr>
      <w:r>
        <w:rPr>
          <w:rFonts w:ascii="Verdana" w:eastAsia="Verdana" w:hAnsi="Verdana" w:cs="Verdana"/>
          <w:color w:val="0E857D"/>
          <w:sz w:val="39"/>
          <w:szCs w:val="39"/>
        </w:rPr>
        <w:t>2024. ÉVI NEMZETKÖZI VETERÁN SZOLNOK KUPA</w:t>
      </w:r>
    </w:p>
    <w:p w14:paraId="1964A6FC" w14:textId="0570B3BB" w:rsidR="005022BE" w:rsidRPr="00BE77EF" w:rsidRDefault="00981507" w:rsidP="009815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4" w:line="472" w:lineRule="auto"/>
        <w:ind w:left="408" w:right="920"/>
        <w:jc w:val="center"/>
        <w:rPr>
          <w:rFonts w:ascii="Verdana" w:eastAsia="Verdana" w:hAnsi="Verdana" w:cs="Verdana"/>
          <w:color w:val="0E857D"/>
          <w:sz w:val="32"/>
          <w:szCs w:val="32"/>
        </w:rPr>
      </w:pPr>
      <w:r w:rsidRPr="00BE77EF">
        <w:rPr>
          <w:rFonts w:ascii="Verdana" w:eastAsia="Verdana" w:hAnsi="Verdana" w:cs="Verdana"/>
          <w:color w:val="0E857D"/>
          <w:sz w:val="32"/>
          <w:szCs w:val="32"/>
        </w:rPr>
        <w:t xml:space="preserve"> (AZ EURÓPAI VETERÁN KÖRVERSENY ELSŐ ÁLLOMÁSA)</w:t>
      </w:r>
    </w:p>
    <w:p w14:paraId="4547D8B9" w14:textId="7AF5E731" w:rsidR="005022BE" w:rsidRPr="009D57B1" w:rsidRDefault="005022BE" w:rsidP="009D57B1">
      <w:pPr>
        <w:spacing w:line="360" w:lineRule="auto"/>
        <w:rPr>
          <w:rFonts w:cstheme="minorHAnsi"/>
          <w:sz w:val="28"/>
          <w:szCs w:val="28"/>
        </w:rPr>
      </w:pPr>
    </w:p>
    <w:p w14:paraId="18F70095" w14:textId="24BADB28" w:rsidR="005022BE" w:rsidRPr="009D57B1" w:rsidRDefault="005022BE" w:rsidP="009D57B1">
      <w:pPr>
        <w:spacing w:line="360" w:lineRule="auto"/>
        <w:rPr>
          <w:rFonts w:cstheme="minorHAnsi"/>
          <w:sz w:val="28"/>
          <w:szCs w:val="28"/>
        </w:rPr>
      </w:pPr>
      <w:r w:rsidRPr="009D57B1">
        <w:rPr>
          <w:rFonts w:cstheme="minorHAnsi"/>
          <w:b/>
          <w:bCs/>
          <w:sz w:val="28"/>
          <w:szCs w:val="28"/>
        </w:rPr>
        <w:lastRenderedPageBreak/>
        <w:t>I</w:t>
      </w:r>
      <w:r w:rsidR="009D57B1" w:rsidRPr="009D57B1">
        <w:rPr>
          <w:rFonts w:cstheme="minorHAnsi"/>
          <w:b/>
          <w:bCs/>
          <w:sz w:val="28"/>
          <w:szCs w:val="28"/>
        </w:rPr>
        <w:t>dőpont</w:t>
      </w:r>
      <w:r w:rsidRPr="009D57B1">
        <w:rPr>
          <w:rFonts w:cstheme="minorHAnsi"/>
          <w:b/>
          <w:bCs/>
          <w:sz w:val="28"/>
          <w:szCs w:val="28"/>
        </w:rPr>
        <w:t>:</w:t>
      </w:r>
      <w:r w:rsidRPr="009D57B1">
        <w:rPr>
          <w:rFonts w:cstheme="minorHAnsi"/>
          <w:sz w:val="28"/>
          <w:szCs w:val="28"/>
        </w:rPr>
        <w:t xml:space="preserve"> </w:t>
      </w:r>
      <w:r w:rsidRPr="009D57B1">
        <w:rPr>
          <w:rFonts w:cstheme="minorHAnsi"/>
          <w:sz w:val="28"/>
          <w:szCs w:val="28"/>
        </w:rPr>
        <w:tab/>
      </w:r>
      <w:r w:rsidR="009D57B1">
        <w:rPr>
          <w:rFonts w:cstheme="minorHAnsi"/>
          <w:sz w:val="28"/>
          <w:szCs w:val="28"/>
        </w:rPr>
        <w:tab/>
      </w:r>
      <w:r w:rsidR="00FD27F5">
        <w:rPr>
          <w:rFonts w:cstheme="minorHAnsi"/>
          <w:sz w:val="28"/>
          <w:szCs w:val="28"/>
        </w:rPr>
        <w:tab/>
      </w:r>
      <w:r w:rsidR="00FD27F5">
        <w:rPr>
          <w:rFonts w:cstheme="minorHAnsi"/>
          <w:sz w:val="28"/>
          <w:szCs w:val="28"/>
        </w:rPr>
        <w:tab/>
      </w:r>
      <w:r w:rsidRPr="009D57B1">
        <w:rPr>
          <w:rFonts w:cstheme="minorHAnsi"/>
          <w:sz w:val="28"/>
          <w:szCs w:val="28"/>
        </w:rPr>
        <w:t>2024. szeptember 21-22.</w:t>
      </w:r>
    </w:p>
    <w:p w14:paraId="4DC21A97" w14:textId="6BFB3E18" w:rsidR="005022BE" w:rsidRPr="009D57B1" w:rsidRDefault="005022BE" w:rsidP="009D57B1">
      <w:pPr>
        <w:spacing w:line="360" w:lineRule="auto"/>
        <w:rPr>
          <w:rFonts w:cstheme="minorHAnsi"/>
          <w:sz w:val="28"/>
          <w:szCs w:val="28"/>
        </w:rPr>
      </w:pPr>
      <w:r w:rsidRPr="009D57B1">
        <w:rPr>
          <w:rFonts w:cstheme="minorHAnsi"/>
          <w:b/>
          <w:bCs/>
          <w:sz w:val="28"/>
          <w:szCs w:val="28"/>
        </w:rPr>
        <w:t>H</w:t>
      </w:r>
      <w:r w:rsidR="009D57B1" w:rsidRPr="009D57B1">
        <w:rPr>
          <w:rFonts w:cstheme="minorHAnsi"/>
          <w:b/>
          <w:bCs/>
          <w:sz w:val="28"/>
          <w:szCs w:val="28"/>
        </w:rPr>
        <w:t>elyszín</w:t>
      </w:r>
      <w:r w:rsidRPr="009D57B1">
        <w:rPr>
          <w:rFonts w:cstheme="minorHAnsi"/>
          <w:b/>
          <w:bCs/>
          <w:sz w:val="28"/>
          <w:szCs w:val="28"/>
        </w:rPr>
        <w:t>:</w:t>
      </w:r>
      <w:r w:rsidRPr="009D57B1">
        <w:rPr>
          <w:rFonts w:cstheme="minorHAnsi"/>
          <w:sz w:val="28"/>
          <w:szCs w:val="28"/>
        </w:rPr>
        <w:tab/>
      </w:r>
      <w:r w:rsidR="009D57B1">
        <w:rPr>
          <w:rFonts w:cstheme="minorHAnsi"/>
          <w:sz w:val="28"/>
          <w:szCs w:val="28"/>
        </w:rPr>
        <w:tab/>
      </w:r>
      <w:r w:rsidR="00FD27F5">
        <w:rPr>
          <w:rFonts w:cstheme="minorHAnsi"/>
          <w:sz w:val="28"/>
          <w:szCs w:val="28"/>
        </w:rPr>
        <w:tab/>
      </w:r>
      <w:r w:rsidR="00FD27F5">
        <w:rPr>
          <w:rFonts w:cstheme="minorHAnsi"/>
          <w:sz w:val="28"/>
          <w:szCs w:val="28"/>
        </w:rPr>
        <w:tab/>
      </w:r>
      <w:r w:rsidRPr="009D57B1">
        <w:rPr>
          <w:rFonts w:cstheme="minorHAnsi"/>
          <w:sz w:val="28"/>
          <w:szCs w:val="28"/>
        </w:rPr>
        <w:t xml:space="preserve">B. Nagy Pál Sportcsarnok </w:t>
      </w:r>
      <w:r w:rsidR="009D57B1">
        <w:rPr>
          <w:rFonts w:cstheme="minorHAnsi"/>
          <w:sz w:val="28"/>
          <w:szCs w:val="28"/>
        </w:rPr>
        <w:t>(</w:t>
      </w:r>
      <w:r w:rsidRPr="009D57B1">
        <w:rPr>
          <w:rFonts w:cstheme="minorHAnsi"/>
          <w:sz w:val="28"/>
          <w:szCs w:val="28"/>
        </w:rPr>
        <w:t>5000 Szolnok, Véső úti Sporttelep</w:t>
      </w:r>
      <w:r w:rsidR="009D57B1">
        <w:rPr>
          <w:rFonts w:cstheme="minorHAnsi"/>
          <w:sz w:val="28"/>
          <w:szCs w:val="28"/>
        </w:rPr>
        <w:t>)</w:t>
      </w:r>
    </w:p>
    <w:p w14:paraId="320A1388" w14:textId="208A219F" w:rsidR="005022BE" w:rsidRPr="009D57B1" w:rsidRDefault="005022BE" w:rsidP="009D57B1">
      <w:pPr>
        <w:spacing w:line="360" w:lineRule="auto"/>
        <w:rPr>
          <w:rFonts w:cstheme="minorHAnsi"/>
          <w:sz w:val="28"/>
          <w:szCs w:val="28"/>
        </w:rPr>
      </w:pPr>
      <w:r w:rsidRPr="009D57B1">
        <w:rPr>
          <w:rFonts w:cstheme="minorHAnsi"/>
          <w:b/>
          <w:bCs/>
          <w:sz w:val="28"/>
          <w:szCs w:val="28"/>
        </w:rPr>
        <w:t>V</w:t>
      </w:r>
      <w:r w:rsidR="009D57B1" w:rsidRPr="009D57B1">
        <w:rPr>
          <w:rFonts w:cstheme="minorHAnsi"/>
          <w:b/>
          <w:bCs/>
          <w:sz w:val="28"/>
          <w:szCs w:val="28"/>
        </w:rPr>
        <w:t>ersenyszámok</w:t>
      </w:r>
      <w:r w:rsidRPr="009D57B1">
        <w:rPr>
          <w:rFonts w:cstheme="minorHAnsi"/>
          <w:b/>
          <w:bCs/>
          <w:sz w:val="28"/>
          <w:szCs w:val="28"/>
        </w:rPr>
        <w:t>:</w:t>
      </w:r>
      <w:r w:rsidRPr="009D57B1">
        <w:rPr>
          <w:rFonts w:cstheme="minorHAnsi"/>
          <w:sz w:val="28"/>
          <w:szCs w:val="28"/>
        </w:rPr>
        <w:t xml:space="preserve"> </w:t>
      </w:r>
      <w:r w:rsidR="009D57B1">
        <w:rPr>
          <w:rFonts w:cstheme="minorHAnsi"/>
          <w:sz w:val="28"/>
          <w:szCs w:val="28"/>
        </w:rPr>
        <w:tab/>
      </w:r>
      <w:r w:rsidR="009D57B1">
        <w:rPr>
          <w:rFonts w:cstheme="minorHAnsi"/>
          <w:sz w:val="28"/>
          <w:szCs w:val="28"/>
        </w:rPr>
        <w:tab/>
      </w:r>
      <w:r w:rsidR="00FD27F5">
        <w:rPr>
          <w:rFonts w:cstheme="minorHAnsi"/>
          <w:sz w:val="28"/>
          <w:szCs w:val="28"/>
        </w:rPr>
        <w:tab/>
      </w:r>
      <w:r w:rsidRPr="009D57B1">
        <w:rPr>
          <w:rFonts w:cstheme="minorHAnsi"/>
          <w:sz w:val="28"/>
          <w:szCs w:val="28"/>
        </w:rPr>
        <w:t>női és férfi párbajtőr, tőr, kard (V1, V2, V3, V4)</w:t>
      </w:r>
    </w:p>
    <w:p w14:paraId="71C90318" w14:textId="186689E0" w:rsidR="005022BE" w:rsidRPr="009D57B1" w:rsidRDefault="005022BE" w:rsidP="009D57B1">
      <w:pPr>
        <w:spacing w:line="360" w:lineRule="auto"/>
        <w:rPr>
          <w:rFonts w:cstheme="minorHAnsi"/>
          <w:b/>
          <w:bCs/>
          <w:sz w:val="28"/>
          <w:szCs w:val="28"/>
        </w:rPr>
      </w:pPr>
      <w:r w:rsidRPr="009D57B1">
        <w:rPr>
          <w:rFonts w:cstheme="minorHAnsi"/>
          <w:b/>
          <w:bCs/>
          <w:sz w:val="28"/>
          <w:szCs w:val="28"/>
        </w:rPr>
        <w:t xml:space="preserve">A </w:t>
      </w:r>
      <w:r w:rsidR="009D57B1" w:rsidRPr="009D57B1">
        <w:rPr>
          <w:rFonts w:cstheme="minorHAnsi"/>
          <w:b/>
          <w:bCs/>
          <w:sz w:val="28"/>
          <w:szCs w:val="28"/>
        </w:rPr>
        <w:t>verseny programja</w:t>
      </w:r>
      <w:r w:rsidRPr="009D57B1">
        <w:rPr>
          <w:rFonts w:cstheme="minorHAnsi"/>
          <w:b/>
          <w:bCs/>
          <w:sz w:val="28"/>
          <w:szCs w:val="28"/>
        </w:rPr>
        <w:t>:</w:t>
      </w:r>
    </w:p>
    <w:p w14:paraId="101FDD30" w14:textId="2FFD1E64" w:rsidR="005022BE" w:rsidRPr="009D57B1" w:rsidRDefault="005022BE" w:rsidP="00FD27F5">
      <w:pPr>
        <w:spacing w:line="360" w:lineRule="auto"/>
        <w:ind w:left="2832" w:firstLine="708"/>
        <w:rPr>
          <w:rFonts w:cstheme="minorHAnsi"/>
          <w:sz w:val="28"/>
          <w:szCs w:val="28"/>
        </w:rPr>
      </w:pPr>
      <w:r w:rsidRPr="009D57B1">
        <w:rPr>
          <w:rFonts w:cstheme="minorHAnsi"/>
          <w:sz w:val="28"/>
          <w:szCs w:val="28"/>
        </w:rPr>
        <w:t>2024. szeptember 21. szombat</w:t>
      </w:r>
      <w:r w:rsidR="009D57B1">
        <w:rPr>
          <w:rFonts w:cstheme="minorHAnsi"/>
          <w:sz w:val="28"/>
          <w:szCs w:val="28"/>
        </w:rPr>
        <w:t>:</w:t>
      </w:r>
    </w:p>
    <w:p w14:paraId="1F850DC2" w14:textId="3386F9C5" w:rsidR="005022BE" w:rsidRPr="009D57B1" w:rsidRDefault="009D57B1" w:rsidP="00FD27F5">
      <w:pPr>
        <w:spacing w:line="360" w:lineRule="auto"/>
        <w:ind w:left="3540" w:firstLine="708"/>
        <w:rPr>
          <w:rFonts w:cstheme="minorHAnsi"/>
          <w:sz w:val="28"/>
          <w:szCs w:val="28"/>
        </w:rPr>
      </w:pPr>
      <w:r w:rsidRPr="009D57B1">
        <w:rPr>
          <w:rFonts w:cstheme="minorHAnsi"/>
          <w:sz w:val="28"/>
          <w:szCs w:val="28"/>
        </w:rPr>
        <w:t>0</w:t>
      </w:r>
      <w:r w:rsidR="00047DC2">
        <w:rPr>
          <w:rFonts w:cstheme="minorHAnsi"/>
          <w:sz w:val="28"/>
          <w:szCs w:val="28"/>
        </w:rPr>
        <w:t>9</w:t>
      </w:r>
      <w:r w:rsidR="005022BE" w:rsidRPr="009D57B1">
        <w:rPr>
          <w:rFonts w:cstheme="minorHAnsi"/>
          <w:sz w:val="28"/>
          <w:szCs w:val="28"/>
        </w:rPr>
        <w:t>:00 férfi párbajtőr</w:t>
      </w:r>
    </w:p>
    <w:p w14:paraId="1C152A67" w14:textId="3D3137F6" w:rsidR="005022BE" w:rsidRPr="009D57B1" w:rsidRDefault="005022BE" w:rsidP="00FD27F5">
      <w:pPr>
        <w:spacing w:line="360" w:lineRule="auto"/>
        <w:ind w:left="3540" w:firstLine="708"/>
        <w:rPr>
          <w:rFonts w:cstheme="minorHAnsi"/>
          <w:sz w:val="28"/>
          <w:szCs w:val="28"/>
        </w:rPr>
      </w:pPr>
      <w:r w:rsidRPr="009D57B1">
        <w:rPr>
          <w:rFonts w:cstheme="minorHAnsi"/>
          <w:sz w:val="28"/>
          <w:szCs w:val="28"/>
        </w:rPr>
        <w:t>1</w:t>
      </w:r>
      <w:r w:rsidR="00D5674C">
        <w:rPr>
          <w:rFonts w:cstheme="minorHAnsi"/>
          <w:sz w:val="28"/>
          <w:szCs w:val="28"/>
        </w:rPr>
        <w:t>3</w:t>
      </w:r>
      <w:r w:rsidRPr="009D57B1">
        <w:rPr>
          <w:rFonts w:cstheme="minorHAnsi"/>
          <w:sz w:val="28"/>
          <w:szCs w:val="28"/>
        </w:rPr>
        <w:t>:00 női párbajtőr</w:t>
      </w:r>
    </w:p>
    <w:p w14:paraId="28A75993" w14:textId="6826E8A5" w:rsidR="005022BE" w:rsidRPr="009D57B1" w:rsidRDefault="005022BE" w:rsidP="00FD27F5">
      <w:pPr>
        <w:spacing w:line="360" w:lineRule="auto"/>
        <w:ind w:left="2832" w:firstLine="708"/>
        <w:rPr>
          <w:rFonts w:cstheme="minorHAnsi"/>
          <w:sz w:val="28"/>
          <w:szCs w:val="28"/>
        </w:rPr>
      </w:pPr>
      <w:r w:rsidRPr="009D57B1">
        <w:rPr>
          <w:rFonts w:cstheme="minorHAnsi"/>
          <w:sz w:val="28"/>
          <w:szCs w:val="28"/>
        </w:rPr>
        <w:t>2024. szeptember 22. vasárnap</w:t>
      </w:r>
      <w:r w:rsidR="009D57B1">
        <w:rPr>
          <w:rFonts w:cstheme="minorHAnsi"/>
          <w:sz w:val="28"/>
          <w:szCs w:val="28"/>
        </w:rPr>
        <w:t>:</w:t>
      </w:r>
    </w:p>
    <w:p w14:paraId="6CBD5BA6" w14:textId="23052700" w:rsidR="005022BE" w:rsidRPr="009D57B1" w:rsidRDefault="009D57B1" w:rsidP="00FD27F5">
      <w:pPr>
        <w:spacing w:line="360" w:lineRule="auto"/>
        <w:ind w:left="4248"/>
        <w:rPr>
          <w:rFonts w:cstheme="minorHAnsi"/>
          <w:sz w:val="28"/>
          <w:szCs w:val="28"/>
        </w:rPr>
      </w:pPr>
      <w:r w:rsidRPr="009D57B1">
        <w:rPr>
          <w:rFonts w:cstheme="minorHAnsi"/>
          <w:sz w:val="28"/>
          <w:szCs w:val="28"/>
        </w:rPr>
        <w:t>0</w:t>
      </w:r>
      <w:r w:rsidR="00047DC2">
        <w:rPr>
          <w:rFonts w:cstheme="minorHAnsi"/>
          <w:sz w:val="28"/>
          <w:szCs w:val="28"/>
        </w:rPr>
        <w:t>9</w:t>
      </w:r>
      <w:r w:rsidR="005022BE" w:rsidRPr="009D57B1">
        <w:rPr>
          <w:rFonts w:cstheme="minorHAnsi"/>
          <w:sz w:val="28"/>
          <w:szCs w:val="28"/>
        </w:rPr>
        <w:t>:00 férfi tőr és női kard</w:t>
      </w:r>
    </w:p>
    <w:p w14:paraId="320B433B" w14:textId="4534A7F4" w:rsidR="005022BE" w:rsidRPr="009D57B1" w:rsidRDefault="005022BE" w:rsidP="00FD27F5">
      <w:pPr>
        <w:spacing w:line="360" w:lineRule="auto"/>
        <w:ind w:left="3540" w:firstLine="708"/>
        <w:rPr>
          <w:rFonts w:cstheme="minorHAnsi"/>
          <w:sz w:val="28"/>
          <w:szCs w:val="28"/>
        </w:rPr>
      </w:pPr>
      <w:r w:rsidRPr="009D57B1">
        <w:rPr>
          <w:rFonts w:cstheme="minorHAnsi"/>
          <w:sz w:val="28"/>
          <w:szCs w:val="28"/>
        </w:rPr>
        <w:t>1</w:t>
      </w:r>
      <w:r w:rsidR="00D5674C">
        <w:rPr>
          <w:rFonts w:cstheme="minorHAnsi"/>
          <w:sz w:val="28"/>
          <w:szCs w:val="28"/>
        </w:rPr>
        <w:t>3</w:t>
      </w:r>
      <w:r w:rsidRPr="009D57B1">
        <w:rPr>
          <w:rFonts w:cstheme="minorHAnsi"/>
          <w:sz w:val="28"/>
          <w:szCs w:val="28"/>
        </w:rPr>
        <w:t>:00 férfi kard és női tőr</w:t>
      </w:r>
    </w:p>
    <w:p w14:paraId="06C860BB" w14:textId="46D69846" w:rsidR="005022BE" w:rsidRPr="009D57B1" w:rsidRDefault="005022BE" w:rsidP="0099325C">
      <w:pPr>
        <w:spacing w:line="360" w:lineRule="auto"/>
        <w:jc w:val="center"/>
        <w:rPr>
          <w:rFonts w:cstheme="minorHAnsi"/>
          <w:sz w:val="28"/>
          <w:szCs w:val="28"/>
        </w:rPr>
      </w:pPr>
      <w:r w:rsidRPr="009D57B1">
        <w:rPr>
          <w:rFonts w:cstheme="minorHAnsi"/>
          <w:sz w:val="28"/>
          <w:szCs w:val="28"/>
        </w:rPr>
        <w:t>A versenyszámok kezdési időpontjai a nevezők számától függően módosulhatnak</w:t>
      </w:r>
      <w:r w:rsidR="009D57B1">
        <w:rPr>
          <w:rFonts w:cstheme="minorHAnsi"/>
          <w:sz w:val="28"/>
          <w:szCs w:val="28"/>
        </w:rPr>
        <w:t>!</w:t>
      </w:r>
    </w:p>
    <w:p w14:paraId="3BBEA2DB" w14:textId="77777777" w:rsidR="005022BE" w:rsidRPr="009D57B1" w:rsidRDefault="005022BE" w:rsidP="009D57B1">
      <w:pPr>
        <w:spacing w:line="360" w:lineRule="auto"/>
        <w:rPr>
          <w:rFonts w:cstheme="minorHAnsi"/>
          <w:sz w:val="28"/>
          <w:szCs w:val="28"/>
        </w:rPr>
      </w:pPr>
    </w:p>
    <w:p w14:paraId="7960E6F1" w14:textId="77777777" w:rsidR="009908C2" w:rsidRDefault="009908C2" w:rsidP="009D57B1">
      <w:pPr>
        <w:widowControl w:val="0"/>
        <w:spacing w:before="18" w:line="360" w:lineRule="auto"/>
        <w:ind w:right="1741"/>
        <w:jc w:val="both"/>
        <w:rPr>
          <w:rFonts w:eastAsia="Calibri" w:cstheme="minorHAnsi"/>
          <w:b/>
          <w:bCs/>
          <w:sz w:val="28"/>
          <w:szCs w:val="28"/>
        </w:rPr>
      </w:pPr>
    </w:p>
    <w:p w14:paraId="01CE7ADA" w14:textId="77777777" w:rsidR="00BE77EF" w:rsidRDefault="00BE77EF" w:rsidP="00BE77EF">
      <w:pPr>
        <w:widowControl w:val="0"/>
        <w:spacing w:before="18" w:line="360" w:lineRule="auto"/>
        <w:ind w:left="2124" w:right="1741" w:hanging="2124"/>
        <w:jc w:val="both"/>
        <w:rPr>
          <w:rFonts w:eastAsia="Calibri" w:cstheme="minorHAnsi"/>
          <w:b/>
          <w:bCs/>
          <w:sz w:val="28"/>
          <w:szCs w:val="28"/>
        </w:rPr>
      </w:pPr>
    </w:p>
    <w:p w14:paraId="4E7931CB" w14:textId="0A97EF92" w:rsidR="009D57B1" w:rsidRPr="0099325C" w:rsidRDefault="009D57B1" w:rsidP="00BE77EF">
      <w:pPr>
        <w:widowControl w:val="0"/>
        <w:spacing w:before="18" w:line="360" w:lineRule="auto"/>
        <w:ind w:left="2124" w:right="1741" w:hanging="2124"/>
        <w:jc w:val="both"/>
        <w:rPr>
          <w:rFonts w:eastAsia="Calibri" w:cstheme="minorHAnsi"/>
          <w:b/>
          <w:sz w:val="28"/>
          <w:szCs w:val="28"/>
        </w:rPr>
      </w:pPr>
      <w:r w:rsidRPr="0099325C">
        <w:rPr>
          <w:rFonts w:eastAsia="Calibri" w:cstheme="minorHAnsi"/>
          <w:b/>
          <w:bCs/>
          <w:sz w:val="28"/>
          <w:szCs w:val="28"/>
        </w:rPr>
        <w:t>Jelentkezés:</w:t>
      </w:r>
      <w:r w:rsidRPr="0099325C">
        <w:rPr>
          <w:rFonts w:eastAsia="Calibri" w:cstheme="minorHAnsi"/>
          <w:sz w:val="28"/>
          <w:szCs w:val="28"/>
        </w:rPr>
        <w:t xml:space="preserve"> </w:t>
      </w:r>
      <w:r w:rsidR="0099325C">
        <w:rPr>
          <w:rFonts w:eastAsia="Calibri" w:cstheme="minorHAnsi"/>
          <w:sz w:val="28"/>
          <w:szCs w:val="28"/>
        </w:rPr>
        <w:tab/>
        <w:t>A</w:t>
      </w:r>
      <w:r w:rsidRPr="0099325C">
        <w:rPr>
          <w:rFonts w:eastAsia="Calibri" w:cstheme="minorHAnsi"/>
          <w:sz w:val="28"/>
          <w:szCs w:val="28"/>
        </w:rPr>
        <w:t xml:space="preserve"> helyszínen</w:t>
      </w:r>
      <w:r w:rsidR="0099325C" w:rsidRPr="0099325C">
        <w:rPr>
          <w:rFonts w:eastAsia="Calibri" w:cstheme="minorHAnsi"/>
          <w:sz w:val="28"/>
          <w:szCs w:val="28"/>
        </w:rPr>
        <w:t>, legkésőbb a versenyszám</w:t>
      </w:r>
      <w:r w:rsidR="009908C2">
        <w:rPr>
          <w:rFonts w:eastAsia="Calibri" w:cstheme="minorHAnsi"/>
          <w:sz w:val="28"/>
          <w:szCs w:val="28"/>
        </w:rPr>
        <w:t>ok</w:t>
      </w:r>
      <w:r w:rsidR="0099325C" w:rsidRPr="0099325C">
        <w:rPr>
          <w:rFonts w:eastAsia="Calibri" w:cstheme="minorHAnsi"/>
          <w:sz w:val="28"/>
          <w:szCs w:val="28"/>
        </w:rPr>
        <w:t xml:space="preserve"> kezdete előtt fél órával</w:t>
      </w:r>
      <w:r w:rsidR="00BE77EF">
        <w:rPr>
          <w:rFonts w:eastAsia="Calibri" w:cstheme="minorHAnsi"/>
          <w:sz w:val="28"/>
          <w:szCs w:val="28"/>
        </w:rPr>
        <w:t>.</w:t>
      </w:r>
    </w:p>
    <w:p w14:paraId="0BE9709B" w14:textId="3CB368B6" w:rsidR="009D57B1" w:rsidRPr="009D57B1" w:rsidRDefault="009D57B1" w:rsidP="009D57B1">
      <w:pPr>
        <w:widowControl w:val="0"/>
        <w:spacing w:before="527" w:line="360" w:lineRule="auto"/>
        <w:ind w:right="987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>Indulhatnak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: </w:t>
      </w:r>
      <w:r w:rsidRPr="009D57B1">
        <w:rPr>
          <w:rFonts w:eastAsia="Calibri" w:cstheme="minorHAnsi"/>
          <w:color w:val="000000"/>
          <w:sz w:val="28"/>
          <w:szCs w:val="28"/>
        </w:rPr>
        <w:tab/>
        <w:t>A magyar indulók</w:t>
      </w:r>
      <w:r w:rsidR="00FD27F5">
        <w:rPr>
          <w:rFonts w:eastAsia="Calibri" w:cstheme="minorHAnsi"/>
          <w:color w:val="000000"/>
          <w:sz w:val="28"/>
          <w:szCs w:val="28"/>
        </w:rPr>
        <w:t xml:space="preserve">nak 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érvényes orvosi igazolással és magyar versenyengedéllyel </w:t>
      </w:r>
      <w:r w:rsidR="00FD27F5">
        <w:rPr>
          <w:rFonts w:eastAsia="Calibri" w:cstheme="minorHAnsi"/>
          <w:color w:val="000000"/>
          <w:sz w:val="28"/>
          <w:szCs w:val="28"/>
        </w:rPr>
        <w:t>kell rendelkezni.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 </w:t>
      </w:r>
    </w:p>
    <w:p w14:paraId="107E4141" w14:textId="576E2C0A" w:rsidR="009D57B1" w:rsidRPr="009D57B1" w:rsidRDefault="009D57B1" w:rsidP="00981507">
      <w:pPr>
        <w:widowControl w:val="0"/>
        <w:spacing w:before="16" w:line="360" w:lineRule="auto"/>
        <w:ind w:left="2210" w:right="1606" w:hanging="14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color w:val="000000"/>
          <w:sz w:val="28"/>
          <w:szCs w:val="28"/>
        </w:rPr>
        <w:t>A külföldi indulók</w:t>
      </w:r>
      <w:r w:rsidR="00FD27F5">
        <w:rPr>
          <w:rFonts w:eastAsia="Calibri" w:cstheme="minorHAnsi"/>
          <w:color w:val="000000"/>
          <w:sz w:val="28"/>
          <w:szCs w:val="28"/>
        </w:rPr>
        <w:t xml:space="preserve">nak 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egészségi felelősségvállalási nyilatkozat kitöltésével </w:t>
      </w:r>
      <w:r w:rsidRPr="009D57B1">
        <w:rPr>
          <w:rFonts w:eastAsia="Calibri" w:cstheme="minorHAnsi"/>
          <w:b/>
          <w:color w:val="000000"/>
          <w:sz w:val="28"/>
          <w:szCs w:val="28"/>
        </w:rPr>
        <w:t>(</w:t>
      </w:r>
      <w:proofErr w:type="spellStart"/>
      <w:r w:rsidRPr="009D57B1">
        <w:rPr>
          <w:rFonts w:eastAsia="Calibri" w:cstheme="minorHAnsi"/>
          <w:b/>
          <w:color w:val="000000"/>
          <w:sz w:val="28"/>
          <w:szCs w:val="28"/>
        </w:rPr>
        <w:t>Annex</w:t>
      </w:r>
      <w:proofErr w:type="spellEnd"/>
      <w:r w:rsidRPr="009D57B1">
        <w:rPr>
          <w:rFonts w:eastAsia="Calibri" w:cstheme="minorHAnsi"/>
          <w:b/>
          <w:color w:val="000000"/>
          <w:sz w:val="28"/>
          <w:szCs w:val="28"/>
        </w:rPr>
        <w:t>).</w:t>
      </w:r>
    </w:p>
    <w:p w14:paraId="569A0206" w14:textId="77777777" w:rsidR="009D57B1" w:rsidRPr="009D57B1" w:rsidRDefault="009D57B1" w:rsidP="009D57B1">
      <w:pPr>
        <w:widowControl w:val="0"/>
        <w:spacing w:line="360" w:lineRule="auto"/>
        <w:ind w:left="2201" w:right="1201" w:hanging="2149"/>
        <w:rPr>
          <w:rFonts w:eastAsia="Calibri" w:cstheme="minorHAnsi"/>
          <w:b/>
          <w:color w:val="000000"/>
          <w:sz w:val="28"/>
          <w:szCs w:val="28"/>
        </w:rPr>
      </w:pPr>
    </w:p>
    <w:p w14:paraId="4C24BAA2" w14:textId="7D450855" w:rsidR="00047DC2" w:rsidRDefault="009D57B1" w:rsidP="009D57B1">
      <w:pPr>
        <w:widowControl w:val="0"/>
        <w:spacing w:line="360" w:lineRule="auto"/>
        <w:ind w:left="52"/>
        <w:rPr>
          <w:rFonts w:eastAsia="Calibri" w:cstheme="minorHAnsi"/>
          <w:color w:val="0000FF"/>
          <w:sz w:val="28"/>
          <w:szCs w:val="28"/>
          <w:u w:val="single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Nevezés: </w:t>
      </w:r>
      <w:r w:rsidR="0099325C">
        <w:rPr>
          <w:rFonts w:eastAsia="Calibri" w:cstheme="minorHAnsi"/>
          <w:b/>
          <w:color w:val="000000"/>
          <w:sz w:val="28"/>
          <w:szCs w:val="28"/>
        </w:rPr>
        <w:tab/>
      </w:r>
      <w:r w:rsidR="0099325C">
        <w:rPr>
          <w:rFonts w:eastAsia="Calibri" w:cstheme="minorHAnsi"/>
          <w:b/>
          <w:color w:val="000000"/>
          <w:sz w:val="28"/>
          <w:szCs w:val="28"/>
        </w:rPr>
        <w:tab/>
      </w:r>
      <w:r w:rsidR="009908C2">
        <w:rPr>
          <w:rFonts w:eastAsia="Calibri" w:cstheme="minorHAnsi"/>
          <w:color w:val="000000"/>
          <w:sz w:val="28"/>
          <w:szCs w:val="28"/>
        </w:rPr>
        <w:t>A</w:t>
      </w:r>
      <w:r w:rsidR="00047DC2">
        <w:rPr>
          <w:rFonts w:eastAsia="Calibri" w:cstheme="minorHAnsi"/>
          <w:color w:val="000000"/>
          <w:sz w:val="28"/>
          <w:szCs w:val="28"/>
        </w:rPr>
        <w:t xml:space="preserve"> magyar indulók a</w:t>
      </w:r>
      <w:r w:rsidRPr="009D57B1">
        <w:rPr>
          <w:rFonts w:eastAsia="Calibri" w:cstheme="minorHAnsi"/>
          <w:color w:val="000000"/>
          <w:sz w:val="28"/>
          <w:szCs w:val="28"/>
        </w:rPr>
        <w:t>z MVSZ információs rendszerén keresztül</w:t>
      </w:r>
      <w:r w:rsidR="00047DC2">
        <w:rPr>
          <w:rFonts w:eastAsia="Calibri" w:cstheme="minorHAnsi"/>
          <w:color w:val="000000"/>
          <w:sz w:val="28"/>
          <w:szCs w:val="28"/>
        </w:rPr>
        <w:t xml:space="preserve">, a külföldiek </w:t>
      </w:r>
      <w:r w:rsidR="00047DC2" w:rsidRPr="009D57B1">
        <w:rPr>
          <w:rFonts w:eastAsia="Calibri" w:cstheme="minorHAnsi"/>
          <w:color w:val="000000"/>
          <w:sz w:val="28"/>
          <w:szCs w:val="28"/>
        </w:rPr>
        <w:t xml:space="preserve">a </w:t>
      </w:r>
      <w:hyperlink r:id="rId8" w:history="1">
        <w:r w:rsidR="00047DC2" w:rsidRPr="00AB1697">
          <w:rPr>
            <w:rStyle w:val="Hiperhivatkozs"/>
            <w:rFonts w:eastAsia="Calibri" w:cstheme="minorHAnsi"/>
            <w:sz w:val="28"/>
            <w:szCs w:val="28"/>
          </w:rPr>
          <w:t>registration@hunfencing.hu</w:t>
        </w:r>
      </w:hyperlink>
    </w:p>
    <w:p w14:paraId="6D4C8ED9" w14:textId="555C6CBA" w:rsidR="009D57B1" w:rsidRPr="009D57B1" w:rsidRDefault="00047DC2" w:rsidP="00047DC2">
      <w:pPr>
        <w:widowControl w:val="0"/>
        <w:spacing w:line="360" w:lineRule="auto"/>
        <w:ind w:left="1468" w:firstLine="656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color w:val="000000"/>
          <w:sz w:val="28"/>
          <w:szCs w:val="28"/>
        </w:rPr>
        <w:t>e-mail cím</w:t>
      </w:r>
      <w:r>
        <w:rPr>
          <w:rFonts w:eastAsia="Calibri" w:cstheme="minorHAnsi"/>
          <w:color w:val="000000"/>
          <w:sz w:val="28"/>
          <w:szCs w:val="28"/>
        </w:rPr>
        <w:t xml:space="preserve">re kérjük </w:t>
      </w:r>
      <w:r w:rsidR="009D57B1" w:rsidRPr="009D57B1">
        <w:rPr>
          <w:rFonts w:eastAsia="Calibri" w:cstheme="minorHAnsi"/>
          <w:color w:val="000000"/>
          <w:sz w:val="28"/>
          <w:szCs w:val="28"/>
        </w:rPr>
        <w:t>legkésőbb</w:t>
      </w:r>
      <w:r w:rsidR="00FD27F5">
        <w:rPr>
          <w:rFonts w:eastAsia="Calibri" w:cstheme="minorHAnsi"/>
          <w:color w:val="000000"/>
          <w:sz w:val="28"/>
          <w:szCs w:val="28"/>
        </w:rPr>
        <w:t xml:space="preserve"> </w:t>
      </w:r>
      <w:r w:rsidR="00FD27F5" w:rsidRPr="00047DC2">
        <w:rPr>
          <w:rFonts w:eastAsia="Calibri" w:cstheme="minorHAnsi"/>
          <w:b/>
          <w:bCs/>
          <w:color w:val="000000"/>
          <w:sz w:val="28"/>
          <w:szCs w:val="28"/>
        </w:rPr>
        <w:t>2024. szeptember 14. szombat 12 óráig.</w:t>
      </w:r>
    </w:p>
    <w:p w14:paraId="1AFD9E12" w14:textId="71453B92" w:rsidR="009D57B1" w:rsidRPr="009D57B1" w:rsidRDefault="009D57B1" w:rsidP="00BE77EF">
      <w:pPr>
        <w:widowControl w:val="0"/>
        <w:spacing w:before="647" w:line="360" w:lineRule="auto"/>
        <w:ind w:left="2124" w:right="670" w:hanging="2038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>Nevezési díj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: </w:t>
      </w:r>
      <w:r w:rsidR="0099325C">
        <w:rPr>
          <w:rFonts w:eastAsia="Calibri" w:cstheme="minorHAnsi"/>
          <w:color w:val="000000"/>
          <w:sz w:val="28"/>
          <w:szCs w:val="28"/>
        </w:rPr>
        <w:tab/>
      </w:r>
      <w:r w:rsidRPr="009D57B1">
        <w:rPr>
          <w:rFonts w:eastAsia="Calibri" w:cstheme="minorHAnsi"/>
          <w:color w:val="000000"/>
          <w:sz w:val="28"/>
          <w:szCs w:val="28"/>
        </w:rPr>
        <w:t>A nevezési díjat a magyar indulók forintban</w:t>
      </w:r>
      <w:r w:rsidR="00A657A1">
        <w:rPr>
          <w:rFonts w:eastAsia="Calibri" w:cstheme="minorHAnsi"/>
          <w:color w:val="000000"/>
          <w:sz w:val="28"/>
          <w:szCs w:val="28"/>
        </w:rPr>
        <w:t>,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 a külföldi indulók csak euróban tudják rendezni</w:t>
      </w:r>
      <w:r w:rsidR="00BE77EF">
        <w:rPr>
          <w:rFonts w:eastAsia="Calibri" w:cstheme="minorHAnsi"/>
          <w:color w:val="000000"/>
          <w:sz w:val="28"/>
          <w:szCs w:val="28"/>
        </w:rPr>
        <w:t xml:space="preserve"> a helyszínen, a jelentkezésnél.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 </w:t>
      </w:r>
    </w:p>
    <w:tbl>
      <w:tblPr>
        <w:tblW w:w="11381" w:type="dxa"/>
        <w:tblInd w:w="1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17"/>
        <w:gridCol w:w="3488"/>
        <w:gridCol w:w="3576"/>
      </w:tblGrid>
      <w:tr w:rsidR="0099325C" w:rsidRPr="00047DC2" w14:paraId="7232EE71" w14:textId="77777777" w:rsidTr="00D5674C">
        <w:trPr>
          <w:trHeight w:val="367"/>
        </w:trPr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D05E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374E04" w14:textId="7E0B3B40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magyar versenyzők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894D9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külföldi versenyzők</w:t>
            </w:r>
          </w:p>
        </w:tc>
      </w:tr>
      <w:tr w:rsidR="0099325C" w:rsidRPr="00047DC2" w14:paraId="1CE2DAD3" w14:textId="77777777" w:rsidTr="00D5674C">
        <w:trPr>
          <w:trHeight w:val="221"/>
        </w:trPr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26C4C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 xml:space="preserve">1 versenyszám 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17434" w14:textId="0FED0B6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6.000ft./fő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3CB81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40 euro/fő</w:t>
            </w:r>
          </w:p>
        </w:tc>
      </w:tr>
      <w:tr w:rsidR="0099325C" w:rsidRPr="00047DC2" w14:paraId="6D67C9A9" w14:textId="77777777" w:rsidTr="00D5674C">
        <w:trPr>
          <w:trHeight w:val="300"/>
        </w:trPr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84A7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 xml:space="preserve">2 versenyszám 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7AD6C1" w14:textId="13DB195B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10.000ft./fő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D8D05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70 euro/fő</w:t>
            </w:r>
          </w:p>
        </w:tc>
      </w:tr>
      <w:tr w:rsidR="0099325C" w:rsidRPr="00047DC2" w14:paraId="6200C15B" w14:textId="77777777" w:rsidTr="00D5674C">
        <w:trPr>
          <w:trHeight w:val="158"/>
        </w:trPr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B05839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 xml:space="preserve">3 versenyszám </w:t>
            </w:r>
          </w:p>
        </w:tc>
        <w:tc>
          <w:tcPr>
            <w:tcW w:w="3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5580D" w14:textId="57686E9B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12.000ft./fő</w:t>
            </w:r>
          </w:p>
        </w:tc>
        <w:tc>
          <w:tcPr>
            <w:tcW w:w="3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FC04B" w14:textId="77777777" w:rsidR="009D57B1" w:rsidRPr="00047DC2" w:rsidRDefault="009D57B1" w:rsidP="00047DC2">
            <w:pPr>
              <w:pStyle w:val="Nincstrkz"/>
              <w:rPr>
                <w:sz w:val="24"/>
                <w:szCs w:val="24"/>
              </w:rPr>
            </w:pPr>
            <w:r w:rsidRPr="00047DC2">
              <w:rPr>
                <w:sz w:val="24"/>
                <w:szCs w:val="24"/>
              </w:rPr>
              <w:t>90 euro/fő</w:t>
            </w:r>
          </w:p>
        </w:tc>
      </w:tr>
    </w:tbl>
    <w:p w14:paraId="7AE9C439" w14:textId="358B4FCC" w:rsidR="009D57B1" w:rsidRPr="009D57B1" w:rsidRDefault="009D57B1" w:rsidP="009D57B1">
      <w:pPr>
        <w:widowControl w:val="0"/>
        <w:spacing w:line="360" w:lineRule="auto"/>
        <w:ind w:left="33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lastRenderedPageBreak/>
        <w:t xml:space="preserve">Versenybírók: </w:t>
      </w:r>
      <w:r w:rsidR="00FD27F5">
        <w:rPr>
          <w:rFonts w:eastAsia="Calibri" w:cstheme="minorHAnsi"/>
          <w:b/>
          <w:color w:val="000000"/>
          <w:sz w:val="28"/>
          <w:szCs w:val="28"/>
        </w:rPr>
        <w:tab/>
      </w:r>
      <w:r w:rsidR="00FD27F5">
        <w:rPr>
          <w:rFonts w:eastAsia="Calibri" w:cstheme="minorHAnsi"/>
          <w:b/>
          <w:color w:val="000000"/>
          <w:sz w:val="28"/>
          <w:szCs w:val="28"/>
        </w:rPr>
        <w:tab/>
      </w:r>
      <w:r w:rsidR="00FD27F5">
        <w:rPr>
          <w:rFonts w:eastAsia="Calibri" w:cstheme="minorHAnsi"/>
          <w:b/>
          <w:color w:val="000000"/>
          <w:sz w:val="28"/>
          <w:szCs w:val="28"/>
        </w:rPr>
        <w:tab/>
      </w:r>
      <w:r w:rsidR="009908C2">
        <w:rPr>
          <w:rFonts w:eastAsia="Calibri" w:cstheme="minorHAnsi"/>
          <w:color w:val="000000"/>
          <w:sz w:val="28"/>
          <w:szCs w:val="28"/>
        </w:rPr>
        <w:t>A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 rendezők biztosítják. </w:t>
      </w:r>
    </w:p>
    <w:p w14:paraId="7519C8A6" w14:textId="3759CB93" w:rsidR="009D57B1" w:rsidRPr="009D57B1" w:rsidRDefault="009D57B1" w:rsidP="00FD27F5">
      <w:pPr>
        <w:widowControl w:val="0"/>
        <w:spacing w:before="133" w:line="360" w:lineRule="auto"/>
        <w:ind w:left="3533" w:right="671" w:hanging="3480"/>
        <w:jc w:val="both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>Lebonyolítás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: </w:t>
      </w:r>
      <w:r w:rsidR="00FD27F5">
        <w:rPr>
          <w:rFonts w:eastAsia="Calibri" w:cstheme="minorHAnsi"/>
          <w:color w:val="000000"/>
          <w:sz w:val="28"/>
          <w:szCs w:val="28"/>
        </w:rPr>
        <w:tab/>
      </w:r>
      <w:r w:rsidR="00FD27F5">
        <w:rPr>
          <w:rFonts w:eastAsia="Calibri" w:cstheme="minorHAnsi"/>
          <w:color w:val="000000"/>
          <w:sz w:val="28"/>
          <w:szCs w:val="28"/>
        </w:rPr>
        <w:tab/>
      </w:r>
      <w:r w:rsidRPr="009D57B1">
        <w:rPr>
          <w:rFonts w:eastAsia="Calibri" w:cstheme="minorHAnsi"/>
          <w:color w:val="000000"/>
          <w:sz w:val="28"/>
          <w:szCs w:val="28"/>
        </w:rPr>
        <w:t>EVF-irányelveknek megfelelő, egy csoport kör után direkt kieséses tábla. Ha egy kategóriában 12-nél kevesebb vívó van, a csoportkörben összevonják a közelebbi kategóriával.</w:t>
      </w:r>
    </w:p>
    <w:p w14:paraId="45991C8C" w14:textId="09382C10" w:rsidR="009D57B1" w:rsidRPr="009D57B1" w:rsidRDefault="009D57B1" w:rsidP="00BE77EF">
      <w:pPr>
        <w:widowControl w:val="0"/>
        <w:spacing w:line="360" w:lineRule="auto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>Díjazás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: </w:t>
      </w:r>
      <w:r w:rsidR="00FD27F5">
        <w:rPr>
          <w:rFonts w:eastAsia="Calibri" w:cstheme="minorHAnsi"/>
          <w:color w:val="000000"/>
          <w:sz w:val="28"/>
          <w:szCs w:val="28"/>
        </w:rPr>
        <w:tab/>
      </w:r>
      <w:r w:rsidR="00FD27F5">
        <w:rPr>
          <w:rFonts w:eastAsia="Calibri" w:cstheme="minorHAnsi"/>
          <w:color w:val="000000"/>
          <w:sz w:val="28"/>
          <w:szCs w:val="28"/>
        </w:rPr>
        <w:tab/>
      </w:r>
      <w:r w:rsidR="00FD27F5">
        <w:rPr>
          <w:rFonts w:eastAsia="Calibri" w:cstheme="minorHAnsi"/>
          <w:color w:val="000000"/>
          <w:sz w:val="28"/>
          <w:szCs w:val="28"/>
        </w:rPr>
        <w:tab/>
      </w:r>
      <w:r w:rsidR="00FD27F5">
        <w:rPr>
          <w:rFonts w:eastAsia="Calibri" w:cstheme="minorHAnsi"/>
          <w:color w:val="000000"/>
          <w:sz w:val="28"/>
          <w:szCs w:val="28"/>
        </w:rPr>
        <w:tab/>
      </w:r>
      <w:r w:rsidRPr="009D57B1">
        <w:rPr>
          <w:rFonts w:eastAsia="Calibri" w:cstheme="minorHAnsi"/>
          <w:color w:val="000000"/>
          <w:sz w:val="28"/>
          <w:szCs w:val="28"/>
        </w:rPr>
        <w:t xml:space="preserve">1-4. helyezett díjazásban részesül. </w:t>
      </w:r>
    </w:p>
    <w:p w14:paraId="1DE90259" w14:textId="7307B777" w:rsidR="009D57B1" w:rsidRPr="009D57B1" w:rsidRDefault="009D57B1" w:rsidP="009D57B1">
      <w:pPr>
        <w:widowControl w:val="0"/>
        <w:spacing w:before="407" w:line="360" w:lineRule="auto"/>
        <w:ind w:left="52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  <w:highlight w:val="white"/>
        </w:rPr>
        <w:t xml:space="preserve">Korcsoportok: </w:t>
      </w:r>
      <w:r w:rsidR="00FD27F5">
        <w:rPr>
          <w:rFonts w:eastAsia="Calibri" w:cstheme="minorHAnsi"/>
          <w:b/>
          <w:color w:val="000000"/>
          <w:sz w:val="28"/>
          <w:szCs w:val="28"/>
          <w:highlight w:val="white"/>
        </w:rPr>
        <w:tab/>
      </w:r>
      <w:r w:rsidR="00FD27F5">
        <w:rPr>
          <w:rFonts w:eastAsia="Calibri" w:cstheme="minorHAnsi"/>
          <w:b/>
          <w:color w:val="000000"/>
          <w:sz w:val="28"/>
          <w:szCs w:val="28"/>
          <w:highlight w:val="white"/>
        </w:rPr>
        <w:tab/>
      </w:r>
      <w:r w:rsidR="00FD27F5">
        <w:rPr>
          <w:rFonts w:eastAsia="Calibri" w:cstheme="minorHAnsi"/>
          <w:b/>
          <w:color w:val="000000"/>
          <w:sz w:val="28"/>
          <w:szCs w:val="28"/>
          <w:highlight w:val="white"/>
        </w:rPr>
        <w:tab/>
      </w:r>
      <w:r w:rsidRPr="009D57B1">
        <w:rPr>
          <w:rFonts w:eastAsia="Calibri" w:cstheme="minorHAnsi"/>
          <w:b/>
          <w:color w:val="000000"/>
          <w:sz w:val="28"/>
          <w:szCs w:val="28"/>
          <w:highlight w:val="white"/>
        </w:rPr>
        <w:t xml:space="preserve">V1 (40+): 1985-1976 </w:t>
      </w: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 </w:t>
      </w:r>
    </w:p>
    <w:p w14:paraId="0F0BE1DB" w14:textId="77777777" w:rsidR="009D57B1" w:rsidRPr="009D57B1" w:rsidRDefault="009D57B1" w:rsidP="00FD27F5">
      <w:pPr>
        <w:widowControl w:val="0"/>
        <w:spacing w:before="13" w:line="360" w:lineRule="auto"/>
        <w:ind w:left="2901" w:firstLine="639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  <w:highlight w:val="white"/>
        </w:rPr>
        <w:t>V2 (50+): 1975-1966</w:t>
      </w:r>
    </w:p>
    <w:p w14:paraId="55E45A03" w14:textId="77777777" w:rsidR="009D57B1" w:rsidRPr="009D57B1" w:rsidRDefault="009D57B1" w:rsidP="00FD27F5">
      <w:pPr>
        <w:widowControl w:val="0"/>
        <w:spacing w:before="18" w:line="360" w:lineRule="auto"/>
        <w:ind w:left="2901" w:firstLine="639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V3 (60+): 1965-1956 </w:t>
      </w:r>
    </w:p>
    <w:p w14:paraId="345DFB8F" w14:textId="77777777" w:rsidR="009D57B1" w:rsidRPr="009D57B1" w:rsidRDefault="009D57B1" w:rsidP="00FD27F5">
      <w:pPr>
        <w:widowControl w:val="0"/>
        <w:spacing w:before="12" w:line="360" w:lineRule="auto"/>
        <w:ind w:left="2901" w:firstLine="639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>V4 (70+): 1955</w:t>
      </w:r>
      <w:r w:rsidRPr="009D57B1">
        <w:rPr>
          <w:rFonts w:eastAsia="Noto Sans Symbols" w:cstheme="minorHAnsi"/>
          <w:color w:val="000000"/>
          <w:sz w:val="28"/>
          <w:szCs w:val="28"/>
        </w:rPr>
        <w:t>-</w:t>
      </w: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… </w:t>
      </w:r>
    </w:p>
    <w:p w14:paraId="148867F5" w14:textId="1D3AB6AD" w:rsidR="009D57B1" w:rsidRPr="009D57B1" w:rsidRDefault="009D57B1" w:rsidP="009D57B1">
      <w:pPr>
        <w:widowControl w:val="0"/>
        <w:spacing w:before="526" w:line="360" w:lineRule="auto"/>
        <w:ind w:left="42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Orvosi ügyelet: </w:t>
      </w:r>
      <w:r w:rsidR="00FD27F5">
        <w:rPr>
          <w:rFonts w:eastAsia="Calibri" w:cstheme="minorHAnsi"/>
          <w:b/>
          <w:color w:val="000000"/>
          <w:sz w:val="28"/>
          <w:szCs w:val="28"/>
        </w:rPr>
        <w:tab/>
      </w:r>
      <w:r w:rsidR="00FD27F5">
        <w:rPr>
          <w:rFonts w:eastAsia="Calibri" w:cstheme="minorHAnsi"/>
          <w:b/>
          <w:color w:val="000000"/>
          <w:sz w:val="28"/>
          <w:szCs w:val="28"/>
        </w:rPr>
        <w:tab/>
      </w:r>
      <w:r w:rsidR="00FD27F5">
        <w:rPr>
          <w:rFonts w:eastAsia="Calibri" w:cstheme="minorHAnsi"/>
          <w:b/>
          <w:color w:val="000000"/>
          <w:sz w:val="28"/>
          <w:szCs w:val="28"/>
        </w:rPr>
        <w:tab/>
      </w:r>
      <w:r w:rsidR="0099325C">
        <w:rPr>
          <w:rFonts w:eastAsia="Calibri" w:cstheme="minorHAnsi"/>
          <w:color w:val="000000"/>
          <w:sz w:val="28"/>
          <w:szCs w:val="28"/>
        </w:rPr>
        <w:t>A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 rendező biztosítja. </w:t>
      </w:r>
    </w:p>
    <w:p w14:paraId="5008CEA9" w14:textId="77777777" w:rsidR="009D57B1" w:rsidRPr="009D57B1" w:rsidRDefault="009D57B1" w:rsidP="009D57B1">
      <w:pPr>
        <w:widowControl w:val="0"/>
        <w:spacing w:before="651" w:line="360" w:lineRule="auto"/>
        <w:ind w:left="52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Felszerelés:  </w:t>
      </w:r>
    </w:p>
    <w:p w14:paraId="7CED0D1F" w14:textId="77777777" w:rsidR="009D57B1" w:rsidRPr="009D57B1" w:rsidRDefault="009D57B1" w:rsidP="009D57B1">
      <w:pPr>
        <w:widowControl w:val="0"/>
        <w:spacing w:before="191" w:line="360" w:lineRule="auto"/>
        <w:ind w:left="35" w:right="671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color w:val="000000"/>
          <w:sz w:val="28"/>
          <w:szCs w:val="28"/>
        </w:rPr>
        <w:t>Az MVSZ 19/2018/-</w:t>
      </w:r>
      <w:proofErr w:type="spellStart"/>
      <w:r w:rsidRPr="009D57B1">
        <w:rPr>
          <w:rFonts w:eastAsia="Calibri" w:cstheme="minorHAnsi"/>
          <w:color w:val="000000"/>
          <w:sz w:val="28"/>
          <w:szCs w:val="28"/>
        </w:rPr>
        <w:t>as</w:t>
      </w:r>
      <w:proofErr w:type="spellEnd"/>
      <w:r w:rsidRPr="009D57B1">
        <w:rPr>
          <w:rFonts w:eastAsia="Calibri" w:cstheme="minorHAnsi"/>
          <w:color w:val="000000"/>
          <w:sz w:val="28"/>
          <w:szCs w:val="28"/>
        </w:rPr>
        <w:t xml:space="preserve"> számú határozatának megfelelően. Kötelező az 1600 N-os </w:t>
      </w:r>
      <w:proofErr w:type="spellStart"/>
      <w:r w:rsidRPr="009D57B1">
        <w:rPr>
          <w:rFonts w:eastAsia="Calibri" w:cstheme="minorHAnsi"/>
          <w:color w:val="000000"/>
          <w:sz w:val="28"/>
          <w:szCs w:val="28"/>
        </w:rPr>
        <w:t>fejvéd</w:t>
      </w:r>
      <w:proofErr w:type="spellEnd"/>
      <w:r w:rsidRPr="009D57B1">
        <w:rPr>
          <w:rFonts w:eastAsia="Calibri" w:cstheme="minorHAnsi"/>
          <w:color w:val="000000"/>
          <w:sz w:val="28"/>
          <w:szCs w:val="28"/>
        </w:rPr>
        <w:t xml:space="preserve">, amit természetesen az új előírások szerinti védelmi rendszerrel kell ellátni (dupla pántos).  </w:t>
      </w:r>
    </w:p>
    <w:p w14:paraId="5961FCB3" w14:textId="3DEE22B2" w:rsidR="009D57B1" w:rsidRPr="009D57B1" w:rsidRDefault="009D57B1" w:rsidP="00047DC2">
      <w:pPr>
        <w:widowControl w:val="0"/>
        <w:spacing w:before="136" w:line="360" w:lineRule="auto"/>
        <w:ind w:right="672" w:firstLine="22"/>
        <w:jc w:val="both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i/>
          <w:color w:val="000000"/>
          <w:sz w:val="28"/>
          <w:szCs w:val="28"/>
        </w:rPr>
        <w:lastRenderedPageBreak/>
        <w:t>A</w:t>
      </w:r>
      <w:r w:rsidRPr="009D57B1">
        <w:rPr>
          <w:rFonts w:eastAsia="Calibri" w:cstheme="minorHAnsi"/>
          <w:i/>
          <w:color w:val="000000"/>
          <w:sz w:val="28"/>
          <w:szCs w:val="28"/>
          <w:u w:val="single"/>
        </w:rPr>
        <w:t xml:space="preserve"> női versenyzőknek kötelező a műanyag mellvédő használata azzal a kiegészítéssel, hogy a tőr </w:t>
      </w:r>
      <w:r w:rsidRPr="009D57B1">
        <w:rPr>
          <w:rFonts w:eastAsia="Calibri" w:cstheme="minorHAnsi"/>
          <w:i/>
          <w:color w:val="000000"/>
          <w:sz w:val="28"/>
          <w:szCs w:val="28"/>
        </w:rPr>
        <w:t>f</w:t>
      </w:r>
      <w:r w:rsidRPr="009D57B1">
        <w:rPr>
          <w:rFonts w:eastAsia="Calibri" w:cstheme="minorHAnsi"/>
          <w:i/>
          <w:color w:val="000000"/>
          <w:sz w:val="28"/>
          <w:szCs w:val="28"/>
          <w:u w:val="single"/>
        </w:rPr>
        <w:t xml:space="preserve">egyvernemben szövet borítással ellátott mellvédő használata kötelező. 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 </w:t>
      </w:r>
      <w:r w:rsidR="00047DC2">
        <w:rPr>
          <w:rFonts w:eastAsia="Calibri" w:cstheme="minorHAnsi"/>
          <w:color w:val="000000"/>
          <w:sz w:val="28"/>
          <w:szCs w:val="28"/>
        </w:rPr>
        <w:t>Ajánlott a 80</w:t>
      </w:r>
      <w:r w:rsidRPr="009D57B1">
        <w:rPr>
          <w:rFonts w:eastAsia="Calibri" w:cstheme="minorHAnsi"/>
          <w:color w:val="000000"/>
          <w:sz w:val="28"/>
          <w:szCs w:val="28"/>
        </w:rPr>
        <w:t>0N-os vívóruha</w:t>
      </w:r>
      <w:r w:rsidR="00047DC2">
        <w:rPr>
          <w:rFonts w:eastAsia="Calibri" w:cstheme="minorHAnsi"/>
          <w:color w:val="000000"/>
          <w:sz w:val="28"/>
          <w:szCs w:val="28"/>
        </w:rPr>
        <w:t xml:space="preserve"> és 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800N-os hónaljvédő használata kötelező. </w:t>
      </w:r>
    </w:p>
    <w:p w14:paraId="73B9DC3A" w14:textId="5A5632E2" w:rsidR="009D57B1" w:rsidRPr="00981507" w:rsidRDefault="009D57B1" w:rsidP="00981507">
      <w:pPr>
        <w:widowControl w:val="0"/>
        <w:spacing w:before="195" w:line="360" w:lineRule="auto"/>
        <w:ind w:left="36" w:right="672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color w:val="000000"/>
          <w:sz w:val="28"/>
          <w:szCs w:val="28"/>
        </w:rPr>
        <w:t xml:space="preserve">A </w:t>
      </w:r>
      <w:r w:rsidRPr="009D57B1">
        <w:rPr>
          <w:rFonts w:eastAsia="Calibri" w:cstheme="minorHAnsi"/>
          <w:color w:val="000000"/>
          <w:sz w:val="28"/>
          <w:szCs w:val="28"/>
          <w:highlight w:val="white"/>
        </w:rPr>
        <w:t xml:space="preserve">nemzeti szín és a név a vívóruhán ajánlott, de nem kötelező. </w:t>
      </w:r>
      <w:r w:rsidRPr="009D57B1">
        <w:rPr>
          <w:rFonts w:eastAsia="Calibri" w:cstheme="minorHAnsi"/>
          <w:color w:val="000000"/>
          <w:sz w:val="28"/>
          <w:szCs w:val="28"/>
        </w:rPr>
        <w:t>A versenyzők maguk felelnek felszerelésük megfelelő állapotáért!</w:t>
      </w:r>
    </w:p>
    <w:p w14:paraId="3C42A4FE" w14:textId="77777777" w:rsidR="009D57B1" w:rsidRPr="009D57B1" w:rsidRDefault="009D57B1" w:rsidP="009D57B1">
      <w:pPr>
        <w:widowControl w:val="0"/>
        <w:spacing w:line="360" w:lineRule="auto"/>
        <w:ind w:left="52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Hitelesítés:  </w:t>
      </w:r>
    </w:p>
    <w:p w14:paraId="63C06AEE" w14:textId="77777777" w:rsidR="009D57B1" w:rsidRPr="009D57B1" w:rsidRDefault="009D57B1" w:rsidP="009D57B1">
      <w:pPr>
        <w:widowControl w:val="0"/>
        <w:spacing w:before="527" w:line="360" w:lineRule="auto"/>
        <w:ind w:left="44" w:right="871" w:hanging="9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color w:val="000000"/>
          <w:sz w:val="28"/>
          <w:szCs w:val="28"/>
        </w:rPr>
        <w:t xml:space="preserve">A versenybírók a páston ellenőrzik a felszereléseket. A Rendezőség fenntartja azon jogát, hogy a hibás felszereléssel rendelkező versenyzőt a versenyből kizárja. </w:t>
      </w:r>
    </w:p>
    <w:p w14:paraId="67D31150" w14:textId="77777777" w:rsidR="009D57B1" w:rsidRPr="009D57B1" w:rsidRDefault="009D57B1" w:rsidP="009D57B1">
      <w:pPr>
        <w:widowControl w:val="0"/>
        <w:spacing w:before="404" w:line="360" w:lineRule="auto"/>
        <w:ind w:left="52"/>
        <w:rPr>
          <w:rFonts w:eastAsia="Calibri" w:cstheme="minorHAnsi"/>
          <w:b/>
          <w:color w:val="000000"/>
          <w:sz w:val="28"/>
          <w:szCs w:val="28"/>
        </w:rPr>
      </w:pPr>
      <w:r w:rsidRPr="009D57B1">
        <w:rPr>
          <w:rFonts w:eastAsia="Calibri" w:cstheme="minorHAnsi"/>
          <w:b/>
          <w:color w:val="000000"/>
          <w:sz w:val="28"/>
          <w:szCs w:val="28"/>
        </w:rPr>
        <w:t xml:space="preserve">Egyéb: </w:t>
      </w:r>
    </w:p>
    <w:p w14:paraId="24DF5FB7" w14:textId="389C5925" w:rsidR="009D57B1" w:rsidRDefault="009D57B1" w:rsidP="009D57B1">
      <w:pPr>
        <w:pStyle w:val="Listaszerbekezds"/>
        <w:widowControl w:val="0"/>
        <w:numPr>
          <w:ilvl w:val="0"/>
          <w:numId w:val="1"/>
        </w:numPr>
        <w:spacing w:before="407" w:line="360" w:lineRule="auto"/>
        <w:ind w:right="918"/>
        <w:rPr>
          <w:rFonts w:eastAsia="Calibri" w:cstheme="minorHAnsi"/>
          <w:color w:val="000000"/>
          <w:sz w:val="28"/>
          <w:szCs w:val="28"/>
        </w:rPr>
      </w:pPr>
      <w:r>
        <w:rPr>
          <w:rFonts w:eastAsia="Calibri" w:cstheme="minorHAnsi"/>
          <w:color w:val="000000"/>
          <w:sz w:val="28"/>
          <w:szCs w:val="28"/>
        </w:rPr>
        <w:t>a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z öltözőben vagy a csarnokban elhagyott tárgyakért, felszerelésért a </w:t>
      </w:r>
      <w:r w:rsidRPr="009D57B1">
        <w:rPr>
          <w:rFonts w:eastAsia="Calibri" w:cstheme="minorHAnsi"/>
          <w:sz w:val="28"/>
          <w:szCs w:val="28"/>
        </w:rPr>
        <w:t>rendezőség</w:t>
      </w:r>
      <w:r w:rsidRPr="009D57B1">
        <w:rPr>
          <w:rFonts w:eastAsia="Calibri" w:cstheme="minorHAnsi"/>
          <w:color w:val="000000"/>
          <w:sz w:val="28"/>
          <w:szCs w:val="28"/>
        </w:rPr>
        <w:t xml:space="preserve"> felelősséget nem vállal</w:t>
      </w:r>
      <w:r w:rsidR="0099325C">
        <w:rPr>
          <w:rFonts w:eastAsia="Calibri" w:cstheme="minorHAnsi"/>
          <w:color w:val="000000"/>
          <w:sz w:val="28"/>
          <w:szCs w:val="28"/>
        </w:rPr>
        <w:t>.</w:t>
      </w:r>
    </w:p>
    <w:p w14:paraId="274C16A3" w14:textId="6114AE4A" w:rsidR="009D57B1" w:rsidRDefault="009D57B1" w:rsidP="009D57B1">
      <w:pPr>
        <w:pStyle w:val="Listaszerbekezds"/>
        <w:widowControl w:val="0"/>
        <w:numPr>
          <w:ilvl w:val="0"/>
          <w:numId w:val="1"/>
        </w:numPr>
        <w:spacing w:before="407" w:line="360" w:lineRule="auto"/>
        <w:ind w:right="918"/>
        <w:rPr>
          <w:rFonts w:eastAsia="Calibri" w:cstheme="minorHAnsi"/>
          <w:color w:val="000000"/>
          <w:sz w:val="28"/>
          <w:szCs w:val="28"/>
        </w:rPr>
      </w:pPr>
      <w:r w:rsidRPr="009D57B1">
        <w:rPr>
          <w:rFonts w:eastAsia="Calibri" w:cstheme="minorHAnsi"/>
          <w:color w:val="000000"/>
          <w:sz w:val="28"/>
          <w:szCs w:val="28"/>
        </w:rPr>
        <w:t>a verseny ideje alatt büfé üzemel</w:t>
      </w:r>
      <w:r w:rsidR="0099325C">
        <w:rPr>
          <w:rFonts w:eastAsia="Calibri" w:cstheme="minorHAnsi"/>
          <w:color w:val="000000"/>
          <w:sz w:val="28"/>
          <w:szCs w:val="28"/>
        </w:rPr>
        <w:t>.</w:t>
      </w:r>
    </w:p>
    <w:p w14:paraId="5457C8E6" w14:textId="2A655216" w:rsidR="0099325C" w:rsidRPr="009D57B1" w:rsidRDefault="009908C2" w:rsidP="009D57B1">
      <w:pPr>
        <w:pStyle w:val="Listaszerbekezds"/>
        <w:widowControl w:val="0"/>
        <w:numPr>
          <w:ilvl w:val="0"/>
          <w:numId w:val="1"/>
        </w:numPr>
        <w:spacing w:before="407" w:line="360" w:lineRule="auto"/>
        <w:ind w:right="918"/>
        <w:rPr>
          <w:rFonts w:eastAsia="Calibri" w:cstheme="minorHAnsi"/>
          <w:color w:val="000000"/>
          <w:sz w:val="28"/>
          <w:szCs w:val="28"/>
        </w:rPr>
      </w:pPr>
      <w:r>
        <w:rPr>
          <w:rFonts w:eastAsia="Calibri" w:cstheme="minorHAnsi"/>
          <w:color w:val="000000"/>
          <w:sz w:val="28"/>
          <w:szCs w:val="28"/>
        </w:rPr>
        <w:t xml:space="preserve">szeptember 21-én, szombaton a Véső úti strandon </w:t>
      </w:r>
      <w:r w:rsidRPr="00D5674C">
        <w:rPr>
          <w:rFonts w:eastAsia="Calibri" w:cstheme="minorHAnsi"/>
          <w:b/>
          <w:bCs/>
          <w:color w:val="000000"/>
          <w:sz w:val="28"/>
          <w:szCs w:val="28"/>
        </w:rPr>
        <w:t>éjszakai fürdőzés lesz</w:t>
      </w:r>
      <w:r>
        <w:rPr>
          <w:rFonts w:eastAsia="Calibri" w:cstheme="minorHAnsi"/>
          <w:color w:val="000000"/>
          <w:sz w:val="28"/>
          <w:szCs w:val="28"/>
        </w:rPr>
        <w:t>, melyre a verseny résztvevői kedvezményes belépőjegyet válthatnak.</w:t>
      </w:r>
    </w:p>
    <w:p w14:paraId="00E8F53B" w14:textId="77777777" w:rsidR="005022BE" w:rsidRPr="009D57B1" w:rsidRDefault="005022BE" w:rsidP="009D57B1">
      <w:pPr>
        <w:spacing w:line="360" w:lineRule="auto"/>
        <w:rPr>
          <w:rFonts w:cstheme="minorHAnsi"/>
          <w:sz w:val="28"/>
          <w:szCs w:val="28"/>
        </w:rPr>
      </w:pPr>
    </w:p>
    <w:sectPr w:rsidR="005022BE" w:rsidRPr="009D57B1" w:rsidSect="00FD27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E6535"/>
    <w:multiLevelType w:val="hybridMultilevel"/>
    <w:tmpl w:val="176C13D8"/>
    <w:lvl w:ilvl="0" w:tplc="9DF43114">
      <w:start w:val="2024"/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 w16cid:durableId="184735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BE"/>
    <w:rsid w:val="00047DC2"/>
    <w:rsid w:val="00085523"/>
    <w:rsid w:val="000B4654"/>
    <w:rsid w:val="0030782E"/>
    <w:rsid w:val="00491072"/>
    <w:rsid w:val="005022BE"/>
    <w:rsid w:val="00867E68"/>
    <w:rsid w:val="00981507"/>
    <w:rsid w:val="009908C2"/>
    <w:rsid w:val="0099325C"/>
    <w:rsid w:val="009D2744"/>
    <w:rsid w:val="009D57B1"/>
    <w:rsid w:val="00A657A1"/>
    <w:rsid w:val="00AD1922"/>
    <w:rsid w:val="00BE43CA"/>
    <w:rsid w:val="00BE77EF"/>
    <w:rsid w:val="00D5674C"/>
    <w:rsid w:val="00D81703"/>
    <w:rsid w:val="00FB3C84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6F8D"/>
  <w15:chartTrackingRefBased/>
  <w15:docId w15:val="{95CC0423-EDEF-4754-B356-F35256FD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57B1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81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47DC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7DC2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047D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hunfencing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355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Gyiurkán Judit</cp:lastModifiedBy>
  <cp:revision>14</cp:revision>
  <dcterms:created xsi:type="dcterms:W3CDTF">2024-07-02T16:56:00Z</dcterms:created>
  <dcterms:modified xsi:type="dcterms:W3CDTF">2024-08-07T13:55:00Z</dcterms:modified>
</cp:coreProperties>
</file>